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3056"/>
        <w:gridCol w:w="3056"/>
      </w:tblGrid>
      <w:tr w:rsidR="00D0164F" w:rsidRPr="00ED60A3" w14:paraId="0FE506B2" w14:textId="77777777" w:rsidTr="005214A6">
        <w:trPr>
          <w:trHeight w:val="1251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43D6" w14:textId="77777777" w:rsidR="00B91FF3" w:rsidRDefault="00B91FF3" w:rsidP="00B91FF3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 het instrument</w:t>
            </w:r>
          </w:p>
          <w:p w14:paraId="74273A69" w14:textId="77777777" w:rsidR="00B91FF3" w:rsidRDefault="00B91FF3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FF8CDE6" w14:textId="77777777" w:rsidR="00D0164F" w:rsidRDefault="005A0DE6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Z</w:t>
            </w:r>
            <w:r w:rsidRPr="005A0DE6">
              <w:rPr>
                <w:rFonts w:ascii="Arial" w:hAnsi="Arial" w:cs="Arial"/>
                <w:b/>
                <w:sz w:val="40"/>
                <w:szCs w:val="40"/>
              </w:rPr>
              <w:t>itten</w:t>
            </w:r>
            <w:proofErr w:type="spellEnd"/>
            <w:r w:rsidRPr="005A0DE6">
              <w:rPr>
                <w:rFonts w:ascii="Arial" w:hAnsi="Arial" w:cs="Arial"/>
                <w:b/>
                <w:sz w:val="40"/>
                <w:szCs w:val="40"/>
              </w:rPr>
              <w:t xml:space="preserve"> we op </w:t>
            </w:r>
            <w:proofErr w:type="spellStart"/>
            <w:r w:rsidRPr="005A0DE6">
              <w:rPr>
                <w:rFonts w:ascii="Arial" w:hAnsi="Arial" w:cs="Arial"/>
                <w:b/>
                <w:sz w:val="40"/>
                <w:szCs w:val="40"/>
              </w:rPr>
              <w:t>één</w:t>
            </w:r>
            <w:proofErr w:type="spellEnd"/>
            <w:r w:rsidRPr="005A0DE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5A0DE6">
              <w:rPr>
                <w:rFonts w:ascii="Arial" w:hAnsi="Arial" w:cs="Arial"/>
                <w:b/>
                <w:sz w:val="40"/>
                <w:szCs w:val="40"/>
              </w:rPr>
              <w:t>lijn</w:t>
            </w:r>
            <w:proofErr w:type="spellEnd"/>
            <w:r w:rsidRPr="005A0DE6">
              <w:rPr>
                <w:rFonts w:ascii="Arial" w:hAnsi="Arial" w:cs="Arial"/>
                <w:b/>
                <w:sz w:val="40"/>
                <w:szCs w:val="40"/>
              </w:rPr>
              <w:t xml:space="preserve"> qua </w:t>
            </w:r>
            <w:proofErr w:type="spellStart"/>
            <w:r w:rsidRPr="005A0DE6">
              <w:rPr>
                <w:rFonts w:ascii="Arial" w:hAnsi="Arial" w:cs="Arial"/>
                <w:b/>
                <w:sz w:val="40"/>
                <w:szCs w:val="40"/>
              </w:rPr>
              <w:t>verwachtingen</w:t>
            </w:r>
            <w:proofErr w:type="spellEnd"/>
            <w:r w:rsidRPr="005A0DE6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14:paraId="5410499E" w14:textId="24F1B2B7" w:rsidR="00B91FF3" w:rsidRPr="00ED60A3" w:rsidRDefault="00B91FF3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64F" w:rsidRPr="00ED60A3" w14:paraId="35E19632" w14:textId="77777777" w:rsidTr="005214A6">
        <w:trPr>
          <w:trHeight w:hRule="exact" w:val="226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03E9B67" w14:textId="48A277F4" w:rsidR="00D0164F" w:rsidRPr="00ED60A3" w:rsidRDefault="00FB5E8F" w:rsidP="00FB5E8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0164F" w:rsidRPr="00ED60A3">
              <w:rPr>
                <w:rFonts w:ascii="Arial" w:hAnsi="Arial" w:cs="Arial"/>
                <w:sz w:val="22"/>
                <w:szCs w:val="22"/>
              </w:rPr>
              <w:t>uimte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uw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CDC95DC" w14:textId="0146615C" w:rsidR="00D0164F" w:rsidRPr="00ED60A3" w:rsidRDefault="00D0164F" w:rsidP="008B15F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56DF1CA" w14:textId="4E7652BA" w:rsidR="005532A2" w:rsidRPr="00ED60A3" w:rsidRDefault="009C4CEB" w:rsidP="005532A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2C508B21" wp14:editId="29A9198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120015</wp:posOffset>
                  </wp:positionV>
                  <wp:extent cx="1827530" cy="1287780"/>
                  <wp:effectExtent l="25400" t="25400" r="26670" b="33020"/>
                  <wp:wrapNone/>
                  <wp:docPr id="2" name="Picture 2" descr="Macintosh HD:Users:pauple01:Desktop:Schermafbeelding 2013-07-18 om 12.33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2.33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20B44B" w14:textId="77777777" w:rsidR="00FF25FA" w:rsidRPr="00FF25FA" w:rsidRDefault="00FF25FA" w:rsidP="005A0DE6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Inleiding</w:t>
      </w:r>
      <w:proofErr w:type="spellEnd"/>
    </w:p>
    <w:p w14:paraId="038A27B3" w14:textId="0EF8F5F7" w:rsidR="005A0DE6" w:rsidRPr="005A0DE6" w:rsidRDefault="005A0DE6" w:rsidP="005A0DE6">
      <w:pPr>
        <w:spacing w:line="32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0DE6">
        <w:rPr>
          <w:rFonts w:ascii="Arial" w:hAnsi="Arial" w:cs="Arial"/>
          <w:sz w:val="22"/>
          <w:szCs w:val="22"/>
        </w:rPr>
        <w:t xml:space="preserve">Met </w:t>
      </w:r>
      <w:proofErr w:type="spellStart"/>
      <w:r w:rsidRPr="005A0DE6">
        <w:rPr>
          <w:rFonts w:ascii="Arial" w:hAnsi="Arial" w:cs="Arial"/>
          <w:sz w:val="22"/>
          <w:szCs w:val="22"/>
        </w:rPr>
        <w:t>deze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kaart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kunnen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werknemers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- en </w:t>
      </w:r>
      <w:proofErr w:type="spellStart"/>
      <w:r w:rsidRPr="005A0DE6">
        <w:rPr>
          <w:rFonts w:ascii="Arial" w:hAnsi="Arial" w:cs="Arial"/>
          <w:sz w:val="22"/>
          <w:szCs w:val="22"/>
        </w:rPr>
        <w:t>werkgeversvertegenwoordigers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5A0DE6">
        <w:rPr>
          <w:rFonts w:ascii="Arial" w:hAnsi="Arial" w:cs="Arial"/>
          <w:sz w:val="22"/>
          <w:szCs w:val="22"/>
        </w:rPr>
        <w:t>gesprek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voeren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over de </w:t>
      </w:r>
      <w:proofErr w:type="spellStart"/>
      <w:r w:rsidRPr="005A0DE6">
        <w:rPr>
          <w:rFonts w:ascii="Arial" w:hAnsi="Arial" w:cs="Arial"/>
          <w:sz w:val="22"/>
          <w:szCs w:val="22"/>
        </w:rPr>
        <w:t>verwachtingen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5A0DE6">
        <w:rPr>
          <w:rFonts w:ascii="Arial" w:hAnsi="Arial" w:cs="Arial"/>
          <w:sz w:val="22"/>
          <w:szCs w:val="22"/>
        </w:rPr>
        <w:t>zij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hebben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A0DE6">
        <w:rPr>
          <w:rFonts w:ascii="Arial" w:hAnsi="Arial" w:cs="Arial"/>
          <w:sz w:val="22"/>
          <w:szCs w:val="22"/>
        </w:rPr>
        <w:t>elkaar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Een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gesprek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hierover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kan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nuttige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rol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vervullen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voordat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individuele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gesprekken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Pr="005A0DE6">
        <w:rPr>
          <w:rFonts w:ascii="Arial" w:hAnsi="Arial" w:cs="Arial"/>
          <w:sz w:val="22"/>
          <w:szCs w:val="22"/>
        </w:rPr>
        <w:t>duurzame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inzetbaarheid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plaatsvinden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</w:p>
    <w:p w14:paraId="6621C309" w14:textId="77777777" w:rsidR="005A0DE6" w:rsidRPr="005A0DE6" w:rsidRDefault="005A0DE6" w:rsidP="005A0DE6">
      <w:pPr>
        <w:spacing w:line="320" w:lineRule="exact"/>
        <w:rPr>
          <w:rFonts w:ascii="Arial" w:hAnsi="Arial" w:cs="Arial"/>
          <w:sz w:val="22"/>
          <w:szCs w:val="22"/>
        </w:rPr>
      </w:pPr>
    </w:p>
    <w:p w14:paraId="38441546" w14:textId="77777777" w:rsidR="005A0DE6" w:rsidRPr="005A0DE6" w:rsidRDefault="005A0DE6" w:rsidP="005A0DE6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5A0DE6">
        <w:rPr>
          <w:rFonts w:ascii="Arial" w:hAnsi="Arial" w:cs="Arial"/>
          <w:b/>
          <w:sz w:val="22"/>
          <w:szCs w:val="22"/>
        </w:rPr>
        <w:t>Spelregels</w:t>
      </w:r>
      <w:proofErr w:type="spellEnd"/>
    </w:p>
    <w:p w14:paraId="26F0F293" w14:textId="294CE2D4" w:rsidR="005A0DE6" w:rsidRPr="005A0DE6" w:rsidRDefault="005A0DE6" w:rsidP="005A0DE6">
      <w:pPr>
        <w:pStyle w:val="Lijstalinea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A0DE6">
        <w:rPr>
          <w:rFonts w:ascii="Arial" w:hAnsi="Arial" w:cs="Arial"/>
          <w:sz w:val="22"/>
          <w:szCs w:val="22"/>
        </w:rPr>
        <w:t>Schrijf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als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persoon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A0DE6">
        <w:rPr>
          <w:rFonts w:ascii="Arial" w:hAnsi="Arial" w:cs="Arial"/>
          <w:sz w:val="22"/>
          <w:szCs w:val="22"/>
        </w:rPr>
        <w:t>groep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A0DE6">
        <w:rPr>
          <w:rFonts w:ascii="Arial" w:hAnsi="Arial" w:cs="Arial"/>
          <w:sz w:val="22"/>
          <w:szCs w:val="22"/>
        </w:rPr>
        <w:t>waaraan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A0DE6">
        <w:rPr>
          <w:rFonts w:ascii="Arial" w:hAnsi="Arial" w:cs="Arial"/>
          <w:sz w:val="22"/>
          <w:szCs w:val="22"/>
        </w:rPr>
        <w:t>denkt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goed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werknemerschap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A0DE6">
        <w:rPr>
          <w:rFonts w:ascii="Arial" w:hAnsi="Arial" w:cs="Arial"/>
          <w:sz w:val="22"/>
          <w:szCs w:val="22"/>
        </w:rPr>
        <w:t>goed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werkgeverschap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Vul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beide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kolommen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in. </w:t>
      </w:r>
      <w:proofErr w:type="spellStart"/>
      <w:r w:rsidRPr="005A0DE6">
        <w:rPr>
          <w:rFonts w:ascii="Arial" w:hAnsi="Arial" w:cs="Arial"/>
          <w:sz w:val="22"/>
          <w:szCs w:val="22"/>
        </w:rPr>
        <w:t>Associeer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vrij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en loop </w:t>
      </w:r>
      <w:proofErr w:type="spellStart"/>
      <w:r w:rsidRPr="005A0DE6">
        <w:rPr>
          <w:rFonts w:ascii="Arial" w:hAnsi="Arial" w:cs="Arial"/>
          <w:sz w:val="22"/>
          <w:szCs w:val="22"/>
        </w:rPr>
        <w:t>daarna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0DE6">
        <w:rPr>
          <w:rFonts w:ascii="Arial" w:hAnsi="Arial" w:cs="Arial"/>
          <w:sz w:val="22"/>
          <w:szCs w:val="22"/>
        </w:rPr>
        <w:t>vier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dimensies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A0DE6">
        <w:rPr>
          <w:rFonts w:ascii="Arial" w:hAnsi="Arial" w:cs="Arial"/>
          <w:sz w:val="22"/>
          <w:szCs w:val="22"/>
        </w:rPr>
        <w:t>inzetbaarheid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langs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voor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eventuele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aanvullingen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A0DE6">
        <w:rPr>
          <w:rFonts w:ascii="Arial" w:hAnsi="Arial" w:cs="Arial"/>
          <w:sz w:val="22"/>
          <w:szCs w:val="22"/>
        </w:rPr>
        <w:t>gezond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, competent, </w:t>
      </w:r>
      <w:proofErr w:type="spellStart"/>
      <w:r w:rsidRPr="005A0DE6">
        <w:rPr>
          <w:rFonts w:ascii="Arial" w:hAnsi="Arial" w:cs="Arial"/>
          <w:sz w:val="22"/>
          <w:szCs w:val="22"/>
        </w:rPr>
        <w:t>gemotiveerd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5A0DE6">
        <w:rPr>
          <w:rFonts w:ascii="Arial" w:hAnsi="Arial" w:cs="Arial"/>
          <w:sz w:val="22"/>
          <w:szCs w:val="22"/>
        </w:rPr>
        <w:t>productief</w:t>
      </w:r>
      <w:proofErr w:type="spellEnd"/>
      <w:r w:rsidRPr="005A0DE6">
        <w:rPr>
          <w:rFonts w:ascii="Arial" w:hAnsi="Arial" w:cs="Arial"/>
          <w:sz w:val="22"/>
          <w:szCs w:val="22"/>
        </w:rPr>
        <w:t>.</w:t>
      </w:r>
    </w:p>
    <w:p w14:paraId="0496CA92" w14:textId="5F6DD8E9" w:rsidR="005A0DE6" w:rsidRPr="005A0DE6" w:rsidRDefault="005A0DE6" w:rsidP="005A0DE6">
      <w:pPr>
        <w:pStyle w:val="Lijstalinea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A0DE6">
        <w:rPr>
          <w:rFonts w:ascii="Arial" w:hAnsi="Arial" w:cs="Arial"/>
          <w:sz w:val="22"/>
          <w:szCs w:val="22"/>
        </w:rPr>
        <w:t>Zoek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vervolgens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5A0DE6">
        <w:rPr>
          <w:rFonts w:ascii="Arial" w:hAnsi="Arial" w:cs="Arial"/>
          <w:sz w:val="22"/>
          <w:szCs w:val="22"/>
        </w:rPr>
        <w:t>gesprek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5A0DE6">
        <w:rPr>
          <w:rFonts w:ascii="Arial" w:hAnsi="Arial" w:cs="Arial"/>
          <w:sz w:val="22"/>
          <w:szCs w:val="22"/>
        </w:rPr>
        <w:t>iemand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A0DE6">
        <w:rPr>
          <w:rFonts w:ascii="Arial" w:hAnsi="Arial" w:cs="Arial"/>
          <w:sz w:val="22"/>
          <w:szCs w:val="22"/>
        </w:rPr>
        <w:t>een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groep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) die de </w:t>
      </w:r>
      <w:proofErr w:type="spellStart"/>
      <w:r w:rsidRPr="005A0DE6">
        <w:rPr>
          <w:rFonts w:ascii="Arial" w:hAnsi="Arial" w:cs="Arial"/>
          <w:sz w:val="22"/>
          <w:szCs w:val="22"/>
        </w:rPr>
        <w:t>andere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rol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vervult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A0DE6">
        <w:rPr>
          <w:rFonts w:ascii="Arial" w:hAnsi="Arial" w:cs="Arial"/>
          <w:sz w:val="22"/>
          <w:szCs w:val="22"/>
        </w:rPr>
        <w:t>bespreek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A0DE6">
        <w:rPr>
          <w:rFonts w:ascii="Arial" w:hAnsi="Arial" w:cs="Arial"/>
          <w:sz w:val="22"/>
          <w:szCs w:val="22"/>
        </w:rPr>
        <w:t>vergelijk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elkaars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gedachten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Wat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zit </w:t>
      </w:r>
      <w:proofErr w:type="spellStart"/>
      <w:r w:rsidRPr="005A0DE6">
        <w:rPr>
          <w:rFonts w:ascii="Arial" w:hAnsi="Arial" w:cs="Arial"/>
          <w:sz w:val="22"/>
          <w:szCs w:val="22"/>
        </w:rPr>
        <w:t>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achter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0DE6">
        <w:rPr>
          <w:rFonts w:ascii="Arial" w:hAnsi="Arial" w:cs="Arial"/>
          <w:sz w:val="22"/>
          <w:szCs w:val="22"/>
        </w:rPr>
        <w:t>ander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5A0DE6">
        <w:rPr>
          <w:rFonts w:ascii="Arial" w:hAnsi="Arial" w:cs="Arial"/>
          <w:sz w:val="22"/>
          <w:szCs w:val="22"/>
        </w:rPr>
        <w:t>Wat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wil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hij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bereiken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5A0DE6">
        <w:rPr>
          <w:rFonts w:ascii="Arial" w:hAnsi="Arial" w:cs="Arial"/>
          <w:sz w:val="22"/>
          <w:szCs w:val="22"/>
        </w:rPr>
        <w:t>Wat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wil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ik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bereiken</w:t>
      </w:r>
      <w:proofErr w:type="spellEnd"/>
      <w:r w:rsidRPr="005A0DE6">
        <w:rPr>
          <w:rFonts w:ascii="Arial" w:hAnsi="Arial" w:cs="Arial"/>
          <w:sz w:val="22"/>
          <w:szCs w:val="22"/>
        </w:rPr>
        <w:t>?</w:t>
      </w:r>
    </w:p>
    <w:p w14:paraId="27E5FC5C" w14:textId="51D0C5E4" w:rsidR="005A0DE6" w:rsidRPr="005A0DE6" w:rsidRDefault="005A0DE6" w:rsidP="005A0DE6">
      <w:pPr>
        <w:pStyle w:val="Lijstalinea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A0DE6">
        <w:rPr>
          <w:rFonts w:ascii="Arial" w:hAnsi="Arial" w:cs="Arial"/>
          <w:sz w:val="22"/>
          <w:szCs w:val="22"/>
        </w:rPr>
        <w:t>Vul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na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dit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gesprek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bij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0DE6">
        <w:rPr>
          <w:rFonts w:ascii="Arial" w:hAnsi="Arial" w:cs="Arial"/>
          <w:sz w:val="22"/>
          <w:szCs w:val="22"/>
        </w:rPr>
        <w:t>elementen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A0DE6">
        <w:rPr>
          <w:rFonts w:ascii="Arial" w:hAnsi="Arial" w:cs="Arial"/>
          <w:sz w:val="22"/>
          <w:szCs w:val="22"/>
        </w:rPr>
        <w:t>goed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werknemerschap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A0DE6">
        <w:rPr>
          <w:rFonts w:ascii="Arial" w:hAnsi="Arial" w:cs="Arial"/>
          <w:sz w:val="22"/>
          <w:szCs w:val="22"/>
        </w:rPr>
        <w:t>goed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werkgeverschap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in of </w:t>
      </w:r>
      <w:proofErr w:type="spellStart"/>
      <w:r w:rsidRPr="005A0DE6">
        <w:rPr>
          <w:rFonts w:ascii="Arial" w:hAnsi="Arial" w:cs="Arial"/>
          <w:sz w:val="22"/>
          <w:szCs w:val="22"/>
        </w:rPr>
        <w:t>deze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A0DE6">
        <w:rPr>
          <w:rFonts w:ascii="Arial" w:hAnsi="Arial" w:cs="Arial"/>
          <w:sz w:val="22"/>
          <w:szCs w:val="22"/>
        </w:rPr>
        <w:t>uw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ogen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noodzakelijk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(need to have) of </w:t>
      </w:r>
      <w:proofErr w:type="spellStart"/>
      <w:r w:rsidRPr="005A0DE6">
        <w:rPr>
          <w:rFonts w:ascii="Arial" w:hAnsi="Arial" w:cs="Arial"/>
          <w:sz w:val="22"/>
          <w:szCs w:val="22"/>
        </w:rPr>
        <w:t>gewenst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(nice to have) </w:t>
      </w:r>
      <w:proofErr w:type="spellStart"/>
      <w:r w:rsidRPr="005A0DE6">
        <w:rPr>
          <w:rFonts w:ascii="Arial" w:hAnsi="Arial" w:cs="Arial"/>
          <w:sz w:val="22"/>
          <w:szCs w:val="22"/>
        </w:rPr>
        <w:t>zijn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</w:p>
    <w:p w14:paraId="3D0F2D8A" w14:textId="6C846C4E" w:rsidR="005A0DE6" w:rsidRPr="005A0DE6" w:rsidRDefault="005A0DE6" w:rsidP="005A0DE6">
      <w:pPr>
        <w:pStyle w:val="Lijstalinea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A0DE6">
        <w:rPr>
          <w:rFonts w:ascii="Arial" w:hAnsi="Arial" w:cs="Arial"/>
          <w:sz w:val="22"/>
          <w:szCs w:val="22"/>
        </w:rPr>
        <w:t>Kies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andere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gesprekspartner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5A0DE6">
        <w:rPr>
          <w:rFonts w:ascii="Arial" w:hAnsi="Arial" w:cs="Arial"/>
          <w:sz w:val="22"/>
          <w:szCs w:val="22"/>
        </w:rPr>
        <w:t>andere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rol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Vul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uw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met de </w:t>
      </w:r>
      <w:proofErr w:type="spellStart"/>
      <w:r w:rsidRPr="005A0DE6">
        <w:rPr>
          <w:rFonts w:ascii="Arial" w:hAnsi="Arial" w:cs="Arial"/>
          <w:sz w:val="22"/>
          <w:szCs w:val="22"/>
        </w:rPr>
        <w:t>elementen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5A0DE6">
        <w:rPr>
          <w:rFonts w:ascii="Arial" w:hAnsi="Arial" w:cs="Arial"/>
          <w:sz w:val="22"/>
          <w:szCs w:val="22"/>
        </w:rPr>
        <w:t>ander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waarmee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u het </w:t>
      </w:r>
      <w:proofErr w:type="spellStart"/>
      <w:r w:rsidRPr="005A0DE6">
        <w:rPr>
          <w:rFonts w:ascii="Arial" w:hAnsi="Arial" w:cs="Arial"/>
          <w:sz w:val="22"/>
          <w:szCs w:val="22"/>
        </w:rPr>
        <w:t>eens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bent. </w:t>
      </w:r>
      <w:proofErr w:type="spellStart"/>
      <w:r w:rsidRPr="005A0DE6">
        <w:rPr>
          <w:rFonts w:ascii="Arial" w:hAnsi="Arial" w:cs="Arial"/>
          <w:sz w:val="22"/>
          <w:szCs w:val="22"/>
        </w:rPr>
        <w:t>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ontstaat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5A0DE6">
        <w:rPr>
          <w:rFonts w:ascii="Arial" w:hAnsi="Arial" w:cs="Arial"/>
          <w:sz w:val="22"/>
          <w:szCs w:val="22"/>
        </w:rPr>
        <w:t>ook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beeld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A0DE6">
        <w:rPr>
          <w:rFonts w:ascii="Arial" w:hAnsi="Arial" w:cs="Arial"/>
          <w:sz w:val="22"/>
          <w:szCs w:val="22"/>
        </w:rPr>
        <w:t>verwachtingen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waarover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u het </w:t>
      </w:r>
      <w:proofErr w:type="spellStart"/>
      <w:r w:rsidRPr="005A0DE6">
        <w:rPr>
          <w:rFonts w:ascii="Arial" w:hAnsi="Arial" w:cs="Arial"/>
          <w:sz w:val="22"/>
          <w:szCs w:val="22"/>
        </w:rPr>
        <w:t>niet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eens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bent. </w:t>
      </w:r>
      <w:proofErr w:type="spellStart"/>
      <w:r w:rsidRPr="005A0DE6">
        <w:rPr>
          <w:rFonts w:ascii="Arial" w:hAnsi="Arial" w:cs="Arial"/>
          <w:sz w:val="22"/>
          <w:szCs w:val="22"/>
        </w:rPr>
        <w:t>Zoek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naar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mogelijkheden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om van </w:t>
      </w:r>
      <w:proofErr w:type="spellStart"/>
      <w:r w:rsidRPr="005A0DE6">
        <w:rPr>
          <w:rFonts w:ascii="Arial" w:hAnsi="Arial" w:cs="Arial"/>
          <w:sz w:val="22"/>
          <w:szCs w:val="22"/>
        </w:rPr>
        <w:t>conflicterende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verwachtingen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gedeelde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verwachtingen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te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maken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Noteer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zonodig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0DE6">
        <w:rPr>
          <w:rFonts w:ascii="Arial" w:hAnsi="Arial" w:cs="Arial"/>
          <w:sz w:val="22"/>
          <w:szCs w:val="22"/>
        </w:rPr>
        <w:t>voorwaarden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5A0DE6">
        <w:rPr>
          <w:rFonts w:ascii="Arial" w:hAnsi="Arial" w:cs="Arial"/>
          <w:sz w:val="22"/>
          <w:szCs w:val="22"/>
        </w:rPr>
        <w:t>daaraan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zijn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verbonden</w:t>
      </w:r>
      <w:proofErr w:type="spellEnd"/>
      <w:r w:rsidRPr="005A0DE6">
        <w:rPr>
          <w:rFonts w:ascii="Arial" w:hAnsi="Arial" w:cs="Arial"/>
          <w:sz w:val="22"/>
          <w:szCs w:val="22"/>
        </w:rPr>
        <w:t>.</w:t>
      </w:r>
    </w:p>
    <w:p w14:paraId="1809ECFE" w14:textId="2B595D2B" w:rsidR="009D60C8" w:rsidRPr="005A0DE6" w:rsidRDefault="005A0DE6" w:rsidP="005A0DE6">
      <w:pPr>
        <w:pStyle w:val="Lijstalinea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A0DE6">
        <w:rPr>
          <w:rFonts w:ascii="Arial" w:hAnsi="Arial" w:cs="Arial"/>
          <w:sz w:val="22"/>
          <w:szCs w:val="22"/>
        </w:rPr>
        <w:t>Verzamel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A0DE6">
        <w:rPr>
          <w:rFonts w:ascii="Arial" w:hAnsi="Arial" w:cs="Arial"/>
          <w:sz w:val="22"/>
          <w:szCs w:val="22"/>
        </w:rPr>
        <w:t>groepsniveau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r w:rsidRPr="007F155E">
        <w:rPr>
          <w:rFonts w:ascii="Arial" w:hAnsi="Arial" w:cs="Arial"/>
          <w:sz w:val="22"/>
          <w:szCs w:val="22"/>
          <w:lang w:val="nl-NL"/>
        </w:rPr>
        <w:t>opbrengst</w:t>
      </w:r>
      <w:r w:rsidRPr="005A0DE6">
        <w:rPr>
          <w:rFonts w:ascii="Arial" w:hAnsi="Arial" w:cs="Arial"/>
          <w:sz w:val="22"/>
          <w:szCs w:val="22"/>
        </w:rPr>
        <w:t xml:space="preserve"> van de </w:t>
      </w:r>
      <w:r w:rsidRPr="007F155E">
        <w:rPr>
          <w:rFonts w:ascii="Arial" w:hAnsi="Arial" w:cs="Arial"/>
          <w:sz w:val="22"/>
          <w:szCs w:val="22"/>
          <w:lang w:val="nl-NL"/>
        </w:rPr>
        <w:t>gesprekken</w:t>
      </w:r>
      <w:r w:rsidRPr="005A0D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DE6">
        <w:rPr>
          <w:rFonts w:ascii="Arial" w:hAnsi="Arial" w:cs="Arial"/>
          <w:sz w:val="22"/>
          <w:szCs w:val="22"/>
        </w:rPr>
        <w:t>Waar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sluiten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0DE6">
        <w:rPr>
          <w:rFonts w:ascii="Arial" w:hAnsi="Arial" w:cs="Arial"/>
          <w:sz w:val="22"/>
          <w:szCs w:val="22"/>
        </w:rPr>
        <w:t>verwachtingen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Pr="005A0DE6">
        <w:rPr>
          <w:rFonts w:ascii="Arial" w:hAnsi="Arial" w:cs="Arial"/>
          <w:sz w:val="22"/>
          <w:szCs w:val="22"/>
        </w:rPr>
        <w:t>goed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werkgevers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- en </w:t>
      </w:r>
      <w:proofErr w:type="spellStart"/>
      <w:r w:rsidRPr="005A0DE6">
        <w:rPr>
          <w:rFonts w:ascii="Arial" w:hAnsi="Arial" w:cs="Arial"/>
          <w:sz w:val="22"/>
          <w:szCs w:val="22"/>
        </w:rPr>
        <w:t>werknemersschap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A0DE6">
        <w:rPr>
          <w:rFonts w:ascii="Arial" w:hAnsi="Arial" w:cs="Arial"/>
          <w:sz w:val="22"/>
          <w:szCs w:val="22"/>
        </w:rPr>
        <w:t>elkaar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aan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5A0DE6">
        <w:rPr>
          <w:rFonts w:ascii="Arial" w:hAnsi="Arial" w:cs="Arial"/>
          <w:sz w:val="22"/>
          <w:szCs w:val="22"/>
        </w:rPr>
        <w:t>Waar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zit spanning op? </w:t>
      </w:r>
      <w:proofErr w:type="spellStart"/>
      <w:r w:rsidRPr="005A0DE6">
        <w:rPr>
          <w:rFonts w:ascii="Arial" w:hAnsi="Arial" w:cs="Arial"/>
          <w:sz w:val="22"/>
          <w:szCs w:val="22"/>
        </w:rPr>
        <w:t>Waar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zijn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A0DE6">
        <w:rPr>
          <w:rFonts w:ascii="Arial" w:hAnsi="Arial" w:cs="Arial"/>
          <w:sz w:val="22"/>
          <w:szCs w:val="22"/>
        </w:rPr>
        <w:t>onder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welke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voorwaarden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5A0DE6">
        <w:rPr>
          <w:rFonts w:ascii="Arial" w:hAnsi="Arial" w:cs="Arial"/>
          <w:sz w:val="22"/>
          <w:szCs w:val="22"/>
        </w:rPr>
        <w:t>bruggen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te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DE6">
        <w:rPr>
          <w:rFonts w:ascii="Arial" w:hAnsi="Arial" w:cs="Arial"/>
          <w:sz w:val="22"/>
          <w:szCs w:val="22"/>
        </w:rPr>
        <w:t>slaan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5A0DE6">
        <w:rPr>
          <w:rFonts w:ascii="Arial" w:hAnsi="Arial" w:cs="Arial"/>
          <w:sz w:val="22"/>
          <w:szCs w:val="22"/>
        </w:rPr>
        <w:t>Wat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is het </w:t>
      </w:r>
      <w:proofErr w:type="spellStart"/>
      <w:r w:rsidRPr="005A0DE6">
        <w:rPr>
          <w:rFonts w:ascii="Arial" w:hAnsi="Arial" w:cs="Arial"/>
          <w:sz w:val="22"/>
          <w:szCs w:val="22"/>
        </w:rPr>
        <w:t>totaalbeeld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5A0DE6">
        <w:rPr>
          <w:rFonts w:ascii="Arial" w:hAnsi="Arial" w:cs="Arial"/>
          <w:sz w:val="22"/>
          <w:szCs w:val="22"/>
        </w:rPr>
        <w:t>Overheersen</w:t>
      </w:r>
      <w:proofErr w:type="spellEnd"/>
      <w:r w:rsidRPr="005A0DE6">
        <w:rPr>
          <w:rFonts w:ascii="Arial" w:hAnsi="Arial" w:cs="Arial"/>
          <w:sz w:val="22"/>
          <w:szCs w:val="22"/>
        </w:rPr>
        <w:t xml:space="preserve"> </w:t>
      </w:r>
      <w:r w:rsidRPr="007F155E">
        <w:rPr>
          <w:rFonts w:ascii="Arial" w:hAnsi="Arial" w:cs="Arial"/>
          <w:sz w:val="22"/>
          <w:szCs w:val="22"/>
          <w:lang w:val="nl-NL"/>
        </w:rPr>
        <w:t>overeenkomsten</w:t>
      </w:r>
      <w:r w:rsidRPr="005A0DE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A0DE6">
        <w:rPr>
          <w:rFonts w:ascii="Arial" w:hAnsi="Arial" w:cs="Arial"/>
          <w:sz w:val="22"/>
          <w:szCs w:val="22"/>
        </w:rPr>
        <w:t>verschillen</w:t>
      </w:r>
      <w:proofErr w:type="spellEnd"/>
      <w:r w:rsidRPr="005A0DE6">
        <w:rPr>
          <w:rFonts w:ascii="Arial" w:hAnsi="Arial" w:cs="Arial"/>
          <w:sz w:val="22"/>
          <w:szCs w:val="22"/>
        </w:rPr>
        <w:t>?</w:t>
      </w:r>
    </w:p>
    <w:p w14:paraId="30C34B3F" w14:textId="77777777" w:rsidR="005A0DE6" w:rsidRDefault="005A0DE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9D60C8" w:rsidRPr="00ED60A3" w14:paraId="2B081C6F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C59F" w14:textId="264E9BFF" w:rsidR="009D60C8" w:rsidRPr="00ED60A3" w:rsidRDefault="009D60C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B91FAA" w:rsidRPr="00ED60A3" w14:paraId="60C51DFF" w14:textId="77777777" w:rsidTr="00663C2F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FB7D" w14:textId="59B893BE" w:rsidR="00B91FAA" w:rsidRDefault="00883E42" w:rsidP="00FF25F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8720" behindDoc="0" locked="0" layoutInCell="1" allowOverlap="1" wp14:anchorId="41F813E4" wp14:editId="1908C42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5715</wp:posOffset>
                  </wp:positionV>
                  <wp:extent cx="1827530" cy="1287780"/>
                  <wp:effectExtent l="25400" t="25400" r="26670" b="33020"/>
                  <wp:wrapNone/>
                  <wp:docPr id="1" name="Picture 1" descr="Macintosh HD:Users:pauple01:Desktop:Schermafbeelding 2013-07-18 om 12.33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2.33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FAA"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5502A01B" w14:textId="4D29DAB8" w:rsidR="00B91FAA" w:rsidRPr="00ED60A3" w:rsidRDefault="00B91FAA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Gesprekspartners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83E4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9D60C8" w:rsidRPr="00ED60A3" w14:paraId="39EFF8AD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051CB8F3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9D60C8" w:rsidRPr="00ED60A3" w14:paraId="68652025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4623D9BE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9D60C8" w:rsidRPr="00ED60A3" w14:paraId="4ABE6608" w14:textId="77777777" w:rsidTr="00B91FAA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0A8F084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2C3D67A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055D1E1F" w14:textId="77777777" w:rsidR="009D60C8" w:rsidRDefault="009D60C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p w14:paraId="76F15C70" w14:textId="77777777" w:rsidR="00D0164F" w:rsidRDefault="00D0164F" w:rsidP="00D0164F">
      <w:pPr>
        <w:spacing w:line="240" w:lineRule="exact"/>
        <w:rPr>
          <w:rFonts w:ascii="Arial" w:hAnsi="Arial" w:cs="Arial"/>
          <w:sz w:val="22"/>
          <w:szCs w:val="22"/>
        </w:rPr>
      </w:pPr>
    </w:p>
    <w:sectPr w:rsidR="00D0164F" w:rsidSect="003E1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5" w:right="112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2625" w14:textId="77777777" w:rsidR="003E1C3D" w:rsidRDefault="003E1C3D" w:rsidP="003E1C3D">
      <w:r>
        <w:separator/>
      </w:r>
    </w:p>
  </w:endnote>
  <w:endnote w:type="continuationSeparator" w:id="0">
    <w:p w14:paraId="7E9F129A" w14:textId="77777777" w:rsidR="003E1C3D" w:rsidRDefault="003E1C3D" w:rsidP="003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B1FA" w14:textId="77777777" w:rsidR="003E1C3D" w:rsidRDefault="003E1C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6800" w14:textId="77777777" w:rsidR="003E1C3D" w:rsidRDefault="003E1C3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FAAD" w14:textId="0DF2C9D0" w:rsidR="003E1C3D" w:rsidRPr="003E1C3D" w:rsidRDefault="003E1C3D">
    <w:pPr>
      <w:pStyle w:val="Voettekst"/>
      <w:rPr>
        <w:rFonts w:ascii="Arial" w:hAnsi="Arial" w:cs="Arial"/>
        <w:sz w:val="22"/>
        <w:szCs w:val="22"/>
      </w:rPr>
    </w:pPr>
    <w:r w:rsidRPr="00643CC1">
      <w:rPr>
        <w:rFonts w:ascii="Arial" w:hAnsi="Arial" w:cs="Arial"/>
        <w:sz w:val="22"/>
        <w:szCs w:val="22"/>
      </w:rPr>
      <w:t xml:space="preserve">De </w:t>
    </w:r>
    <w:proofErr w:type="spellStart"/>
    <w:r w:rsidRPr="00643CC1">
      <w:rPr>
        <w:rFonts w:ascii="Arial" w:hAnsi="Arial" w:cs="Arial"/>
        <w:sz w:val="22"/>
        <w:szCs w:val="22"/>
      </w:rPr>
      <w:t>volgende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pagina</w:t>
    </w:r>
    <w:proofErr w:type="spellEnd"/>
    <w:r w:rsidRPr="00643CC1">
      <w:rPr>
        <w:rFonts w:ascii="Arial" w:hAnsi="Arial" w:cs="Arial"/>
        <w:sz w:val="22"/>
        <w:szCs w:val="22"/>
      </w:rPr>
      <w:t xml:space="preserve"> kun je </w:t>
    </w:r>
    <w:proofErr w:type="spellStart"/>
    <w:r w:rsidRPr="00643CC1">
      <w:rPr>
        <w:rFonts w:ascii="Arial" w:hAnsi="Arial" w:cs="Arial"/>
        <w:sz w:val="22"/>
        <w:szCs w:val="22"/>
      </w:rPr>
      <w:t>gebruiken</w:t>
    </w:r>
    <w:proofErr w:type="spellEnd"/>
    <w:r w:rsidRPr="00643CC1">
      <w:rPr>
        <w:rFonts w:ascii="Arial" w:hAnsi="Arial" w:cs="Arial"/>
        <w:sz w:val="22"/>
        <w:szCs w:val="22"/>
      </w:rPr>
      <w:t xml:space="preserve"> om de </w:t>
    </w:r>
    <w:proofErr w:type="spellStart"/>
    <w:r w:rsidRPr="00643CC1">
      <w:rPr>
        <w:rFonts w:ascii="Arial" w:hAnsi="Arial" w:cs="Arial"/>
        <w:sz w:val="22"/>
        <w:szCs w:val="22"/>
      </w:rPr>
      <w:t>gemaakte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afspraken</w:t>
    </w:r>
    <w:proofErr w:type="spellEnd"/>
    <w:r w:rsidRPr="00643CC1">
      <w:rPr>
        <w:rFonts w:ascii="Arial" w:hAnsi="Arial" w:cs="Arial"/>
        <w:sz w:val="22"/>
        <w:szCs w:val="22"/>
      </w:rPr>
      <w:t xml:space="preserve"> en </w:t>
    </w:r>
    <w:proofErr w:type="spellStart"/>
    <w:r w:rsidRPr="00643CC1">
      <w:rPr>
        <w:rFonts w:ascii="Arial" w:hAnsi="Arial" w:cs="Arial"/>
        <w:sz w:val="22"/>
        <w:szCs w:val="22"/>
      </w:rPr>
      <w:t>resultaten</w:t>
    </w:r>
    <w:proofErr w:type="spellEnd"/>
    <w:r w:rsidRPr="00643CC1">
      <w:rPr>
        <w:rFonts w:ascii="Arial" w:hAnsi="Arial" w:cs="Arial"/>
        <w:sz w:val="22"/>
        <w:szCs w:val="22"/>
      </w:rPr>
      <w:t xml:space="preserve"> vast </w:t>
    </w:r>
    <w:proofErr w:type="spellStart"/>
    <w:r w:rsidRPr="00643CC1">
      <w:rPr>
        <w:rFonts w:ascii="Arial" w:hAnsi="Arial" w:cs="Arial"/>
        <w:sz w:val="22"/>
        <w:szCs w:val="22"/>
      </w:rPr>
      <w:t>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leggen</w:t>
    </w:r>
    <w:proofErr w:type="spellEnd"/>
    <w:r w:rsidRPr="00643CC1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19C7" w14:textId="77777777" w:rsidR="003E1C3D" w:rsidRDefault="003E1C3D" w:rsidP="003E1C3D">
      <w:r>
        <w:separator/>
      </w:r>
    </w:p>
  </w:footnote>
  <w:footnote w:type="continuationSeparator" w:id="0">
    <w:p w14:paraId="61861BCA" w14:textId="77777777" w:rsidR="003E1C3D" w:rsidRDefault="003E1C3D" w:rsidP="003E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B29B" w14:textId="77777777" w:rsidR="003E1C3D" w:rsidRDefault="003E1C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7E0B" w14:textId="77777777" w:rsidR="003E1C3D" w:rsidRDefault="003E1C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0BCE2" w14:textId="77777777" w:rsidR="003E1C3D" w:rsidRDefault="003E1C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4A3"/>
    <w:multiLevelType w:val="hybridMultilevel"/>
    <w:tmpl w:val="28DE4316"/>
    <w:lvl w:ilvl="0" w:tplc="07629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B6B"/>
    <w:multiLevelType w:val="hybridMultilevel"/>
    <w:tmpl w:val="1D2C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3202"/>
    <w:multiLevelType w:val="hybridMultilevel"/>
    <w:tmpl w:val="8E364426"/>
    <w:lvl w:ilvl="0" w:tplc="ABCE7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C46"/>
    <w:multiLevelType w:val="hybridMultilevel"/>
    <w:tmpl w:val="FF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3"/>
    <w:rsid w:val="000168B7"/>
    <w:rsid w:val="00062B65"/>
    <w:rsid w:val="001B2662"/>
    <w:rsid w:val="00231C50"/>
    <w:rsid w:val="00272DED"/>
    <w:rsid w:val="00293B2C"/>
    <w:rsid w:val="002A33F1"/>
    <w:rsid w:val="002D2E90"/>
    <w:rsid w:val="002E4E3D"/>
    <w:rsid w:val="003077A5"/>
    <w:rsid w:val="00345552"/>
    <w:rsid w:val="00366955"/>
    <w:rsid w:val="003E1C3D"/>
    <w:rsid w:val="00411DED"/>
    <w:rsid w:val="00470CCE"/>
    <w:rsid w:val="00471C7F"/>
    <w:rsid w:val="00473F04"/>
    <w:rsid w:val="004D2468"/>
    <w:rsid w:val="00506202"/>
    <w:rsid w:val="00517C99"/>
    <w:rsid w:val="005214A6"/>
    <w:rsid w:val="005532A2"/>
    <w:rsid w:val="00584063"/>
    <w:rsid w:val="005A0DE6"/>
    <w:rsid w:val="005B2C51"/>
    <w:rsid w:val="006175BC"/>
    <w:rsid w:val="00665C83"/>
    <w:rsid w:val="006A169F"/>
    <w:rsid w:val="006C39AE"/>
    <w:rsid w:val="006C6EC3"/>
    <w:rsid w:val="007053F3"/>
    <w:rsid w:val="00715EDE"/>
    <w:rsid w:val="00793C46"/>
    <w:rsid w:val="007A13D5"/>
    <w:rsid w:val="007F155E"/>
    <w:rsid w:val="008415B0"/>
    <w:rsid w:val="008470D7"/>
    <w:rsid w:val="00883E42"/>
    <w:rsid w:val="00885BB0"/>
    <w:rsid w:val="008E7142"/>
    <w:rsid w:val="008F2E76"/>
    <w:rsid w:val="00917E2E"/>
    <w:rsid w:val="0096608D"/>
    <w:rsid w:val="009C0EC0"/>
    <w:rsid w:val="009C4CEB"/>
    <w:rsid w:val="009C542F"/>
    <w:rsid w:val="009D60C8"/>
    <w:rsid w:val="00A73D54"/>
    <w:rsid w:val="00AB4CF9"/>
    <w:rsid w:val="00B2625F"/>
    <w:rsid w:val="00B91FAA"/>
    <w:rsid w:val="00B91FF3"/>
    <w:rsid w:val="00BA3593"/>
    <w:rsid w:val="00C157AF"/>
    <w:rsid w:val="00C2712B"/>
    <w:rsid w:val="00C721CA"/>
    <w:rsid w:val="00C765DC"/>
    <w:rsid w:val="00C801C0"/>
    <w:rsid w:val="00C92990"/>
    <w:rsid w:val="00CA3ECD"/>
    <w:rsid w:val="00D01431"/>
    <w:rsid w:val="00D0164F"/>
    <w:rsid w:val="00D67C78"/>
    <w:rsid w:val="00D96454"/>
    <w:rsid w:val="00DB5796"/>
    <w:rsid w:val="00E519C2"/>
    <w:rsid w:val="00E60EC6"/>
    <w:rsid w:val="00E8460D"/>
    <w:rsid w:val="00E86B25"/>
    <w:rsid w:val="00ED60A3"/>
    <w:rsid w:val="00F272BD"/>
    <w:rsid w:val="00FB5E8F"/>
    <w:rsid w:val="00FD138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D6F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1C3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C3D"/>
  </w:style>
  <w:style w:type="paragraph" w:styleId="Voettekst">
    <w:name w:val="footer"/>
    <w:basedOn w:val="Standaard"/>
    <w:link w:val="VoettekstChar"/>
    <w:uiPriority w:val="99"/>
    <w:unhideWhenUsed/>
    <w:rsid w:val="003E1C3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1C3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C3D"/>
  </w:style>
  <w:style w:type="paragraph" w:styleId="Voettekst">
    <w:name w:val="footer"/>
    <w:basedOn w:val="Standaard"/>
    <w:link w:val="VoettekstChar"/>
    <w:uiPriority w:val="99"/>
    <w:unhideWhenUsed/>
    <w:rsid w:val="003E1C3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1A21A5D1</Template>
  <TotalTime>71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Pleijs</dc:creator>
  <cp:keywords/>
  <dc:description/>
  <cp:lastModifiedBy>JokDek02</cp:lastModifiedBy>
  <cp:revision>46</cp:revision>
  <cp:lastPrinted>2013-08-26T11:37:00Z</cp:lastPrinted>
  <dcterms:created xsi:type="dcterms:W3CDTF">2013-07-18T07:59:00Z</dcterms:created>
  <dcterms:modified xsi:type="dcterms:W3CDTF">2013-08-26T12:11:00Z</dcterms:modified>
</cp:coreProperties>
</file>